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AC" w:rsidRPr="00BE1DAC" w:rsidRDefault="00BE1DAC">
      <w:pPr>
        <w:rPr>
          <w:b/>
        </w:rPr>
      </w:pPr>
      <w:r w:rsidRPr="00BE1DAC">
        <w:rPr>
          <w:b/>
        </w:rPr>
        <w:t>Anatomy &amp; Physiology</w:t>
      </w:r>
      <w:r w:rsidRPr="00BE1DAC">
        <w:rPr>
          <w:b/>
        </w:rPr>
        <w:br/>
        <w:t>Miss Ulmer</w:t>
      </w:r>
      <w:r w:rsidRPr="00BE1DAC">
        <w:rPr>
          <w:b/>
        </w:rPr>
        <w:br/>
        <w:t>ATP Sources Venn Diagram</w:t>
      </w:r>
    </w:p>
    <w:p w:rsidR="0026445A" w:rsidRDefault="00BE1DAC">
      <w:r w:rsidRPr="00BE1DAC">
        <w:rPr>
          <w:b/>
        </w:rPr>
        <w:t>Instructions:</w:t>
      </w:r>
      <w:r>
        <w:t xml:space="preserve"> For your Venn Diagram, use all the bold words from the word bank. There may be extra words around it that are not bolded that are there to help you understand the context of the word. You only have to write the bolded ones. Do is much as you can WITHOUT referencing your notes/the textbook, then you may use other resources. When you are finished, complete the questions at the bottom of the page (you may use your textbook for these) </w:t>
      </w:r>
    </w:p>
    <w:p w:rsidR="00BE1DAC" w:rsidRPr="00BE1DAC" w:rsidRDefault="00BE1DAC">
      <w:pPr>
        <w:rPr>
          <w:b/>
        </w:rPr>
      </w:pPr>
      <w:r w:rsidRPr="00BE1DAC">
        <w:rPr>
          <w:b/>
        </w:rPr>
        <w:t>Word bank:</w:t>
      </w:r>
    </w:p>
    <w:p w:rsidR="00BE1DAC" w:rsidRDefault="00BE1DAC">
      <w:pPr>
        <w:rPr>
          <w:b/>
        </w:rPr>
        <w:sectPr w:rsidR="00BE1DAC" w:rsidSect="00BE1DAC">
          <w:headerReference w:type="default" r:id="rId7"/>
          <w:pgSz w:w="12240" w:h="15840"/>
          <w:pgMar w:top="1440" w:right="1440" w:bottom="1440" w:left="1440" w:header="720" w:footer="720" w:gutter="0"/>
          <w:cols w:space="720"/>
          <w:docGrid w:linePitch="360"/>
        </w:sectPr>
      </w:pPr>
    </w:p>
    <w:p w:rsidR="0026445A" w:rsidRPr="00BE1DAC" w:rsidRDefault="00BE1DAC" w:rsidP="00BE1DAC">
      <w:pPr>
        <w:ind w:firstLine="720"/>
        <w:rPr>
          <w:b/>
          <w:vertAlign w:val="subscript"/>
        </w:rPr>
      </w:pPr>
      <w:r>
        <w:rPr>
          <w:b/>
        </w:rPr>
        <w:lastRenderedPageBreak/>
        <w:t>Requires O</w:t>
      </w:r>
      <w:r>
        <w:rPr>
          <w:b/>
          <w:vertAlign w:val="subscript"/>
        </w:rPr>
        <w:t>2</w:t>
      </w:r>
    </w:p>
    <w:p w:rsidR="0026445A" w:rsidRPr="00BE1DAC" w:rsidRDefault="0026445A" w:rsidP="00BE1DAC">
      <w:pPr>
        <w:ind w:firstLine="720"/>
        <w:rPr>
          <w:b/>
        </w:rPr>
      </w:pPr>
      <w:r w:rsidRPr="00BE1DAC">
        <w:rPr>
          <w:b/>
        </w:rPr>
        <w:t>Synthesizes ATP</w:t>
      </w:r>
    </w:p>
    <w:p w:rsidR="0026445A" w:rsidRDefault="0026445A" w:rsidP="00BE1DAC">
      <w:pPr>
        <w:ind w:firstLine="720"/>
      </w:pPr>
      <w:r>
        <w:t xml:space="preserve">Makes only </w:t>
      </w:r>
      <w:r w:rsidRPr="00BE1DAC">
        <w:rPr>
          <w:b/>
        </w:rPr>
        <w:t>1 ATP</w:t>
      </w:r>
      <w:r>
        <w:t xml:space="preserve"> per reaction</w:t>
      </w:r>
    </w:p>
    <w:p w:rsidR="0026445A" w:rsidRDefault="0026445A" w:rsidP="00BE1DAC">
      <w:pPr>
        <w:ind w:left="720"/>
      </w:pPr>
      <w:r>
        <w:t xml:space="preserve">Makes only </w:t>
      </w:r>
      <w:r w:rsidRPr="00BE1DAC">
        <w:rPr>
          <w:b/>
        </w:rPr>
        <w:t>2 ATP</w:t>
      </w:r>
      <w:r>
        <w:t xml:space="preserve"> per reaction</w:t>
      </w:r>
    </w:p>
    <w:p w:rsidR="0026445A" w:rsidRDefault="0026445A" w:rsidP="00BE1DAC">
      <w:pPr>
        <w:ind w:left="720"/>
      </w:pPr>
      <w:r>
        <w:t xml:space="preserve">Produces </w:t>
      </w:r>
      <w:r w:rsidRPr="00BE1DAC">
        <w:rPr>
          <w:b/>
        </w:rPr>
        <w:t>lactic acid</w:t>
      </w:r>
      <w:r w:rsidR="00BE1DAC">
        <w:t xml:space="preserve"> as a </w:t>
      </w:r>
      <w:r w:rsidR="00BE1DAC" w:rsidRPr="00BE1DAC">
        <w:rPr>
          <w:b/>
        </w:rPr>
        <w:t>byproduct</w:t>
      </w:r>
    </w:p>
    <w:p w:rsidR="0026445A" w:rsidRPr="00BE1DAC" w:rsidRDefault="0026445A" w:rsidP="00BE1DAC">
      <w:pPr>
        <w:ind w:left="720"/>
        <w:rPr>
          <w:b/>
        </w:rPr>
      </w:pPr>
      <w:r w:rsidRPr="00BE1DAC">
        <w:rPr>
          <w:b/>
        </w:rPr>
        <w:t>Breaks down glucose</w:t>
      </w:r>
    </w:p>
    <w:p w:rsidR="0026445A" w:rsidRPr="00BE1DAC" w:rsidRDefault="0026445A" w:rsidP="00BE1DAC">
      <w:pPr>
        <w:ind w:left="720"/>
        <w:rPr>
          <w:b/>
          <w:vertAlign w:val="subscript"/>
        </w:rPr>
      </w:pPr>
      <w:r w:rsidRPr="00BE1DAC">
        <w:rPr>
          <w:b/>
        </w:rPr>
        <w:t xml:space="preserve">Does not require </w:t>
      </w:r>
      <w:r w:rsidR="00BE1DAC" w:rsidRPr="00BE1DAC">
        <w:rPr>
          <w:b/>
        </w:rPr>
        <w:t>O</w:t>
      </w:r>
      <w:r w:rsidR="00BE1DAC" w:rsidRPr="00BE1DAC">
        <w:rPr>
          <w:b/>
          <w:vertAlign w:val="subscript"/>
        </w:rPr>
        <w:t>2</w:t>
      </w:r>
    </w:p>
    <w:p w:rsidR="0026445A" w:rsidRDefault="0026445A" w:rsidP="00BE1DAC">
      <w:pPr>
        <w:ind w:left="720"/>
      </w:pPr>
      <w:r>
        <w:t xml:space="preserve">Makes </w:t>
      </w:r>
      <w:r w:rsidRPr="00BE1DAC">
        <w:rPr>
          <w:b/>
        </w:rPr>
        <w:t>32 ATP</w:t>
      </w:r>
      <w:r>
        <w:t xml:space="preserve"> per reaction</w:t>
      </w:r>
    </w:p>
    <w:p w:rsidR="0026445A" w:rsidRPr="00BE1DAC" w:rsidRDefault="00BE1DAC">
      <w:r>
        <w:t xml:space="preserve">Produces </w:t>
      </w:r>
      <w:r w:rsidRPr="00BE1DAC">
        <w:rPr>
          <w:b/>
        </w:rPr>
        <w:t>CO</w:t>
      </w:r>
      <w:r w:rsidRPr="00BE1DAC">
        <w:rPr>
          <w:b/>
          <w:vertAlign w:val="subscript"/>
        </w:rPr>
        <w:t>2</w:t>
      </w:r>
      <w:r w:rsidRPr="00BE1DAC">
        <w:rPr>
          <w:b/>
        </w:rPr>
        <w:t xml:space="preserve"> byproduct</w:t>
      </w:r>
    </w:p>
    <w:p w:rsidR="0026445A" w:rsidRDefault="0026445A">
      <w:r>
        <w:t xml:space="preserve">Can provide </w:t>
      </w:r>
      <w:r w:rsidRPr="00BE1DAC">
        <w:rPr>
          <w:b/>
        </w:rPr>
        <w:t>ATP for hours</w:t>
      </w:r>
      <w:r>
        <w:t xml:space="preserve"> when provided enough</w:t>
      </w:r>
      <w:r w:rsidR="00C5264F">
        <w:t xml:space="preserve"> reactants</w:t>
      </w:r>
    </w:p>
    <w:p w:rsidR="00C5264F" w:rsidRDefault="00C5264F">
      <w:r>
        <w:t xml:space="preserve">Can </w:t>
      </w:r>
      <w:r w:rsidRPr="00BE1DAC">
        <w:t>provide ATP only for</w:t>
      </w:r>
      <w:r>
        <w:t xml:space="preserve"> about </w:t>
      </w:r>
      <w:r w:rsidRPr="00BE1DAC">
        <w:rPr>
          <w:b/>
        </w:rPr>
        <w:t>15 seconds</w:t>
      </w:r>
    </w:p>
    <w:p w:rsidR="00C5264F" w:rsidRDefault="00C5264F">
      <w:r>
        <w:t xml:space="preserve">Can provide </w:t>
      </w:r>
      <w:r w:rsidRPr="00BE1DAC">
        <w:t>ATP for</w:t>
      </w:r>
      <w:r>
        <w:t xml:space="preserve"> about 40 seconds</w:t>
      </w:r>
    </w:p>
    <w:p w:rsidR="00C5264F" w:rsidRDefault="00C5264F">
      <w:r>
        <w:t xml:space="preserve">Happens in </w:t>
      </w:r>
      <w:r w:rsidRPr="00BE1DAC">
        <w:rPr>
          <w:b/>
        </w:rPr>
        <w:t>mitochondria</w:t>
      </w:r>
    </w:p>
    <w:p w:rsidR="00C5264F" w:rsidRPr="00BE1DAC" w:rsidRDefault="00C5264F">
      <w:r w:rsidRPr="00BE1DAC">
        <w:rPr>
          <w:b/>
        </w:rPr>
        <w:t>Only in muscle fibers</w:t>
      </w:r>
      <w:r w:rsidR="00BE1DAC">
        <w:rPr>
          <w:b/>
        </w:rPr>
        <w:t xml:space="preserve">, </w:t>
      </w:r>
      <w:r w:rsidR="00BE1DAC">
        <w:t>not any other cell type</w:t>
      </w:r>
    </w:p>
    <w:p w:rsidR="00BE1DAC" w:rsidRDefault="00BE1DAC">
      <w:pPr>
        <w:sectPr w:rsidR="00BE1DAC" w:rsidSect="00BE1DAC">
          <w:type w:val="continuous"/>
          <w:pgSz w:w="12240" w:h="15840"/>
          <w:pgMar w:top="1440" w:right="1440" w:bottom="1440" w:left="1440" w:header="720" w:footer="720" w:gutter="0"/>
          <w:cols w:num="2" w:space="720"/>
          <w:docGrid w:linePitch="360"/>
        </w:sectPr>
      </w:pPr>
    </w:p>
    <w:p w:rsidR="00FF36F2" w:rsidRDefault="00FF36F2"/>
    <w:p w:rsidR="00BE1DAC" w:rsidRPr="00BE1DAC" w:rsidRDefault="00BE1DAC">
      <w:pPr>
        <w:rPr>
          <w:b/>
        </w:rPr>
      </w:pPr>
      <w:r w:rsidRPr="00BE1DAC">
        <w:rPr>
          <w:b/>
        </w:rPr>
        <w:t xml:space="preserve">Questions: </w:t>
      </w:r>
    </w:p>
    <w:p w:rsidR="00FF36F2" w:rsidRDefault="00FF36F2" w:rsidP="00BE1DAC">
      <w:pPr>
        <w:pStyle w:val="ListParagraph"/>
        <w:numPr>
          <w:ilvl w:val="0"/>
          <w:numId w:val="2"/>
        </w:numPr>
      </w:pPr>
      <w:r>
        <w:t>Which process is the most efficient use of glucose?</w:t>
      </w:r>
    </w:p>
    <w:p w:rsidR="00BE1DAC" w:rsidRDefault="00BE1DAC" w:rsidP="00BE1DAC"/>
    <w:p w:rsidR="00FF36F2" w:rsidRDefault="00FF36F2" w:rsidP="00BE1DAC">
      <w:pPr>
        <w:pStyle w:val="ListParagraph"/>
        <w:numPr>
          <w:ilvl w:val="0"/>
          <w:numId w:val="2"/>
        </w:numPr>
      </w:pPr>
      <w:r>
        <w:t>Which Process takes the longest?</w:t>
      </w:r>
    </w:p>
    <w:p w:rsidR="00BE1DAC" w:rsidRDefault="00BE1DAC" w:rsidP="00BE1DAC"/>
    <w:p w:rsidR="00FF36F2" w:rsidRDefault="00FF36F2" w:rsidP="00BE1DAC">
      <w:pPr>
        <w:pStyle w:val="ListParagraph"/>
        <w:numPr>
          <w:ilvl w:val="0"/>
          <w:numId w:val="2"/>
        </w:numPr>
      </w:pPr>
      <w:r>
        <w:t>Which process will your body use all the time if not overtaxed?</w:t>
      </w:r>
    </w:p>
    <w:p w:rsidR="00BE1DAC" w:rsidRDefault="00BE1DAC" w:rsidP="00BE1DAC"/>
    <w:p w:rsidR="00FF36F2" w:rsidRDefault="00FF36F2" w:rsidP="00BE1DAC">
      <w:pPr>
        <w:pStyle w:val="ListParagraph"/>
        <w:numPr>
          <w:ilvl w:val="0"/>
          <w:numId w:val="2"/>
        </w:numPr>
      </w:pPr>
      <w:r>
        <w:t>Which processes are the “back-up” plans to be used when the muscles are overtaxed?</w:t>
      </w:r>
    </w:p>
    <w:p w:rsidR="00BE1DAC" w:rsidRDefault="00BE1DAC" w:rsidP="00BE1DAC"/>
    <w:p w:rsidR="00FF36F2" w:rsidRDefault="00FF36F2" w:rsidP="00BE1DAC">
      <w:pPr>
        <w:pStyle w:val="ListParagraph"/>
        <w:numPr>
          <w:ilvl w:val="0"/>
          <w:numId w:val="2"/>
        </w:numPr>
      </w:pPr>
      <w:r>
        <w:t>Why is it important to have a variety of ways for the body to supply ATP to the muscle fibers?</w:t>
      </w:r>
    </w:p>
    <w:p w:rsidR="00115760" w:rsidRDefault="00115760" w:rsidP="00115760">
      <w:pPr>
        <w:pStyle w:val="ListParagraph"/>
      </w:pPr>
    </w:p>
    <w:p w:rsidR="00115760" w:rsidRDefault="00115760" w:rsidP="00115760"/>
    <w:p w:rsidR="00115760" w:rsidRDefault="00115760">
      <w:r>
        <w:br w:type="page"/>
      </w:r>
    </w:p>
    <w:p w:rsidR="00115760" w:rsidRDefault="00115760" w:rsidP="00115760">
      <w:bookmarkStart w:id="0" w:name="_GoBack"/>
      <w:bookmarkEnd w:id="0"/>
      <w:r>
        <w:rPr>
          <w:noProof/>
        </w:rPr>
        <mc:AlternateContent>
          <mc:Choice Requires="wps">
            <w:drawing>
              <wp:anchor distT="0" distB="0" distL="114300" distR="114300" simplePos="0" relativeHeight="251667456" behindDoc="0" locked="0" layoutInCell="1" allowOverlap="1" wp14:anchorId="280E8BED" wp14:editId="511AC94E">
                <wp:simplePos x="0" y="0"/>
                <wp:positionH relativeFrom="column">
                  <wp:posOffset>609600</wp:posOffset>
                </wp:positionH>
                <wp:positionV relativeFrom="paragraph">
                  <wp:posOffset>504825</wp:posOffset>
                </wp:positionV>
                <wp:extent cx="4448175" cy="4152900"/>
                <wp:effectExtent l="0" t="0" r="28575" b="19050"/>
                <wp:wrapNone/>
                <wp:docPr id="5" name="Oval 5"/>
                <wp:cNvGraphicFramePr/>
                <a:graphic xmlns:a="http://schemas.openxmlformats.org/drawingml/2006/main">
                  <a:graphicData uri="http://schemas.microsoft.com/office/word/2010/wordprocessingShape">
                    <wps:wsp>
                      <wps:cNvSpPr/>
                      <wps:spPr>
                        <a:xfrm>
                          <a:off x="0" y="0"/>
                          <a:ext cx="4448175" cy="41529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DD563" id="Oval 5" o:spid="_x0000_s1026" style="position:absolute;margin-left:48pt;margin-top:39.75pt;width:350.25pt;height:3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" filled="f" strokecolor="#41719c" strokeweight="1pt">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11AD3C95" wp14:editId="3DF9E67D">
                <wp:simplePos x="0" y="0"/>
                <wp:positionH relativeFrom="margin">
                  <wp:align>right</wp:align>
                </wp:positionH>
                <wp:positionV relativeFrom="paragraph">
                  <wp:posOffset>400050</wp:posOffset>
                </wp:positionV>
                <wp:extent cx="4495800" cy="4267200"/>
                <wp:effectExtent l="0" t="0" r="19050" b="19050"/>
                <wp:wrapNone/>
                <wp:docPr id="4" name="Oval 4"/>
                <wp:cNvGraphicFramePr/>
                <a:graphic xmlns:a="http://schemas.openxmlformats.org/drawingml/2006/main">
                  <a:graphicData uri="http://schemas.microsoft.com/office/word/2010/wordprocessingShape">
                    <wps:wsp>
                      <wps:cNvSpPr/>
                      <wps:spPr>
                        <a:xfrm>
                          <a:off x="0" y="0"/>
                          <a:ext cx="4495800" cy="42672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34B8D" id="Oval 4" o:spid="_x0000_s1026" style="position:absolute;margin-left:302.8pt;margin-top:31.5pt;width:354pt;height:33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" filled="f" strokecolor="#41719c" strokeweight="1pt">
                <v:stroke joinstyle="miter"/>
                <w10:wrap anchorx="margin"/>
              </v:oval>
            </w:pict>
          </mc:Fallback>
        </mc:AlternateContent>
      </w:r>
      <w:r>
        <w:rPr>
          <w:noProof/>
        </w:rPr>
        <mc:AlternateContent>
          <mc:Choice Requires="wps">
            <w:drawing>
              <wp:anchor distT="0" distB="0" distL="114300" distR="114300" simplePos="0" relativeHeight="251661312" behindDoc="0" locked="0" layoutInCell="1" allowOverlap="1" wp14:anchorId="67E56046" wp14:editId="65AB4E32">
                <wp:simplePos x="0" y="0"/>
                <wp:positionH relativeFrom="column">
                  <wp:posOffset>2105025</wp:posOffset>
                </wp:positionH>
                <wp:positionV relativeFrom="paragraph">
                  <wp:posOffset>2209800</wp:posOffset>
                </wp:positionV>
                <wp:extent cx="4629150" cy="4286250"/>
                <wp:effectExtent l="0" t="0" r="19050" b="19050"/>
                <wp:wrapNone/>
                <wp:docPr id="2" name="Oval 2"/>
                <wp:cNvGraphicFramePr/>
                <a:graphic xmlns:a="http://schemas.openxmlformats.org/drawingml/2006/main">
                  <a:graphicData uri="http://schemas.microsoft.com/office/word/2010/wordprocessingShape">
                    <wps:wsp>
                      <wps:cNvSpPr/>
                      <wps:spPr>
                        <a:xfrm>
                          <a:off x="0" y="0"/>
                          <a:ext cx="4629150" cy="428625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39089" id="Oval 2" o:spid="_x0000_s1026" style="position:absolute;margin-left:165.75pt;margin-top:174pt;width:364.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" filled="f" strokecolor="#41719c" strokeweight="1pt">
                <v:stroke joinstyle="miter"/>
              </v:oval>
            </w:pict>
          </mc:Fallback>
        </mc:AlternateContent>
      </w:r>
    </w:p>
    <w:sectPr w:rsidR="00115760" w:rsidSect="0011576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DAC" w:rsidRDefault="00BE1DAC" w:rsidP="00BE1DAC">
      <w:pPr>
        <w:spacing w:after="0" w:line="240" w:lineRule="auto"/>
      </w:pPr>
      <w:r>
        <w:separator/>
      </w:r>
    </w:p>
  </w:endnote>
  <w:endnote w:type="continuationSeparator" w:id="0">
    <w:p w:rsidR="00BE1DAC" w:rsidRDefault="00BE1DAC" w:rsidP="00BE1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DAC" w:rsidRDefault="00BE1DAC" w:rsidP="00BE1DAC">
      <w:pPr>
        <w:spacing w:after="0" w:line="240" w:lineRule="auto"/>
      </w:pPr>
      <w:r>
        <w:separator/>
      </w:r>
    </w:p>
  </w:footnote>
  <w:footnote w:type="continuationSeparator" w:id="0">
    <w:p w:rsidR="00BE1DAC" w:rsidRDefault="00BE1DAC" w:rsidP="00BE1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DAC" w:rsidRDefault="00BE1DAC" w:rsidP="00BE1DAC">
    <w:pPr>
      <w:pStyle w:val="Header"/>
      <w:jc w:val="right"/>
    </w:pPr>
    <w:r>
      <w:t>Name_______________________________________</w:t>
    </w:r>
  </w:p>
  <w:p w:rsidR="00BE1DAC" w:rsidRDefault="00BE1D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3CB1"/>
    <w:multiLevelType w:val="hybridMultilevel"/>
    <w:tmpl w:val="3474B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F1522"/>
    <w:multiLevelType w:val="hybridMultilevel"/>
    <w:tmpl w:val="DAFEBE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5A"/>
    <w:rsid w:val="00115760"/>
    <w:rsid w:val="002308B4"/>
    <w:rsid w:val="0026445A"/>
    <w:rsid w:val="005D2592"/>
    <w:rsid w:val="008428D3"/>
    <w:rsid w:val="00BC153D"/>
    <w:rsid w:val="00BE1DAC"/>
    <w:rsid w:val="00C525B3"/>
    <w:rsid w:val="00C5264F"/>
    <w:rsid w:val="00FF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49AE"/>
  <w15:chartTrackingRefBased/>
  <w15:docId w15:val="{2079477D-5873-4D57-B17E-923D473C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8B4"/>
    <w:rPr>
      <w:rFonts w:ascii="Segoe UI" w:hAnsi="Segoe UI" w:cs="Segoe UI"/>
      <w:sz w:val="18"/>
      <w:szCs w:val="18"/>
    </w:rPr>
  </w:style>
  <w:style w:type="paragraph" w:styleId="ListParagraph">
    <w:name w:val="List Paragraph"/>
    <w:basedOn w:val="Normal"/>
    <w:uiPriority w:val="34"/>
    <w:qFormat/>
    <w:rsid w:val="00BE1DAC"/>
    <w:pPr>
      <w:ind w:left="720"/>
      <w:contextualSpacing/>
    </w:pPr>
  </w:style>
  <w:style w:type="paragraph" w:styleId="Header">
    <w:name w:val="header"/>
    <w:basedOn w:val="Normal"/>
    <w:link w:val="HeaderChar"/>
    <w:uiPriority w:val="99"/>
    <w:unhideWhenUsed/>
    <w:rsid w:val="00BE1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DAC"/>
  </w:style>
  <w:style w:type="paragraph" w:styleId="Footer">
    <w:name w:val="footer"/>
    <w:basedOn w:val="Normal"/>
    <w:link w:val="FooterChar"/>
    <w:uiPriority w:val="99"/>
    <w:unhideWhenUsed/>
    <w:rsid w:val="00BE1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3</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ulmer</dc:creator>
  <cp:keywords/>
  <dc:description/>
  <cp:lastModifiedBy>victoria ulmer</cp:lastModifiedBy>
  <cp:revision>5</cp:revision>
  <cp:lastPrinted>2019-02-22T04:04:00Z</cp:lastPrinted>
  <dcterms:created xsi:type="dcterms:W3CDTF">2019-02-22T03:43:00Z</dcterms:created>
  <dcterms:modified xsi:type="dcterms:W3CDTF">2019-02-22T21:22:00Z</dcterms:modified>
</cp:coreProperties>
</file>